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D1" w:rsidRPr="00D37353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B05EE"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4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4F20D1" w:rsidRPr="00B37B6A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сведения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511"/>
        <w:gridCol w:w="8669"/>
        <w:gridCol w:w="712"/>
      </w:tblGrid>
      <w:tr w:rsidR="004F20D1" w:rsidRPr="00CB05EE" w:rsidTr="00283179">
        <w:trPr>
          <w:trHeight w:val="330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43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предложений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27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концессионных соглашений</w:t>
            </w:r>
          </w:p>
        </w:tc>
        <w:tc>
          <w:tcPr>
            <w:tcW w:w="712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59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</w:t>
            </w:r>
          </w:p>
        </w:tc>
        <w:tc>
          <w:tcPr>
            <w:tcW w:w="712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41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712" w:type="dxa"/>
          </w:tcPr>
          <w:p w:rsidR="004F20D1" w:rsidRPr="00CB05EE" w:rsidRDefault="00AC3C36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61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строительства (реконструкции) объекта, в том числе подготовки земельного участка</w:t>
            </w:r>
          </w:p>
        </w:tc>
        <w:tc>
          <w:tcPr>
            <w:tcW w:w="712" w:type="dxa"/>
          </w:tcPr>
          <w:p w:rsidR="004F20D1" w:rsidRPr="00CB05EE" w:rsidRDefault="00AC3C36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69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эксплуатации и (или) технического обслуживания объекта</w:t>
            </w:r>
          </w:p>
        </w:tc>
        <w:tc>
          <w:tcPr>
            <w:tcW w:w="712" w:type="dxa"/>
          </w:tcPr>
          <w:p w:rsidR="004F20D1" w:rsidRPr="00CB05EE" w:rsidRDefault="00CB05EE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265"/>
        </w:trPr>
        <w:tc>
          <w:tcPr>
            <w:tcW w:w="511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69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концессионных соглашений</w:t>
            </w:r>
          </w:p>
        </w:tc>
        <w:tc>
          <w:tcPr>
            <w:tcW w:w="712" w:type="dxa"/>
          </w:tcPr>
          <w:p w:rsidR="004F20D1" w:rsidRPr="00CB05EE" w:rsidRDefault="00AC3C36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9041B" w:rsidRDefault="00B9041B" w:rsidP="00B9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CB1" w:rsidRDefault="004F20D1" w:rsidP="00B9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Показатели концессионных</w:t>
      </w:r>
      <w:r w:rsidR="00B9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соглашений в отраслевом разрезе</w:t>
      </w:r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041B">
        <w:rPr>
          <w:rFonts w:ascii="Times New Roman" w:hAnsi="Times New Roman" w:cs="Times New Roman"/>
          <w:sz w:val="24"/>
          <w:szCs w:val="24"/>
        </w:rPr>
        <w:t xml:space="preserve">(п.11 ч.1 ст.4 Федерального закона от 21 июля 2005 г. </w:t>
      </w:r>
      <w:proofErr w:type="gramEnd"/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1B">
        <w:rPr>
          <w:rFonts w:ascii="Times New Roman" w:hAnsi="Times New Roman" w:cs="Times New Roman"/>
          <w:sz w:val="24"/>
          <w:szCs w:val="24"/>
        </w:rPr>
        <w:t>N 115-ФЗ "О концессионных соглашениях"</w:t>
      </w:r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1B">
        <w:rPr>
          <w:rFonts w:ascii="Times New Roman" w:hAnsi="Times New Roman" w:cs="Times New Roman"/>
          <w:sz w:val="24"/>
          <w:szCs w:val="24"/>
        </w:rPr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41B" w:rsidRPr="00B9041B" w:rsidRDefault="00B9041B" w:rsidP="00B9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8646"/>
        <w:gridCol w:w="709"/>
      </w:tblGrid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возможности заключения концессионного соглашения на представленных в предложении о заключении концессионного соглашения условиях</w:t>
            </w:r>
          </w:p>
        </w:tc>
        <w:tc>
          <w:tcPr>
            <w:tcW w:w="709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4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предложений о заключении концессионных соглашений </w:t>
            </w:r>
          </w:p>
        </w:tc>
        <w:tc>
          <w:tcPr>
            <w:tcW w:w="709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возможности заключения концессионного соглашения на иных условиях, чем предложено лицом, выступившим с инициативой заключения концессионного соглашения </w:t>
            </w:r>
          </w:p>
        </w:tc>
        <w:tc>
          <w:tcPr>
            <w:tcW w:w="709" w:type="dxa"/>
          </w:tcPr>
          <w:p w:rsidR="004F20D1" w:rsidRPr="00CB05EE" w:rsidRDefault="00DE275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457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невозможности заключения концессионного соглашения </w:t>
            </w:r>
          </w:p>
        </w:tc>
        <w:tc>
          <w:tcPr>
            <w:tcW w:w="709" w:type="dxa"/>
          </w:tcPr>
          <w:p w:rsidR="004F20D1" w:rsidRPr="00CB05EE" w:rsidRDefault="00AC3C36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9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принятых решений о заключении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C3C36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5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объявленных конкурсов на право заключения концессионных соглашений с указанием доли закрытых конкурсов </w:t>
            </w:r>
          </w:p>
        </w:tc>
        <w:tc>
          <w:tcPr>
            <w:tcW w:w="709" w:type="dxa"/>
          </w:tcPr>
          <w:p w:rsidR="004F20D1" w:rsidRPr="007913A3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26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</w:tcPr>
          <w:p w:rsidR="00144E3E" w:rsidRPr="00144E3E" w:rsidRDefault="004F20D1" w:rsidP="00DE27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несостоявшихся конкурсов </w:t>
            </w:r>
          </w:p>
        </w:tc>
        <w:tc>
          <w:tcPr>
            <w:tcW w:w="709" w:type="dxa"/>
          </w:tcPr>
          <w:p w:rsidR="004F20D1" w:rsidRPr="007913A3" w:rsidRDefault="00DE275C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274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единственным участником </w:t>
            </w:r>
          </w:p>
        </w:tc>
        <w:tc>
          <w:tcPr>
            <w:tcW w:w="709" w:type="dxa"/>
          </w:tcPr>
          <w:p w:rsidR="004F20D1" w:rsidRPr="007913A3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4F20D1" w:rsidRPr="00CB05EE" w:rsidTr="00283179">
        <w:trPr>
          <w:trHeight w:val="41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конкурсов с двумя и более участниками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39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 </w:t>
            </w:r>
          </w:p>
        </w:tc>
        <w:tc>
          <w:tcPr>
            <w:tcW w:w="709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 </w:t>
            </w:r>
          </w:p>
        </w:tc>
        <w:tc>
          <w:tcPr>
            <w:tcW w:w="709" w:type="dxa"/>
          </w:tcPr>
          <w:p w:rsidR="004F20D1" w:rsidRPr="00CB05EE" w:rsidRDefault="00B9041B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проектирования объекта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строительства (реконструкции) объекта, в том числе подготовки земельного участка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 на стадии эксплуатации и (или) технического обслуживания объекта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283179">
        <w:trPr>
          <w:trHeight w:val="27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6" w:type="dxa"/>
          </w:tcPr>
          <w:p w:rsidR="00144E3E" w:rsidRPr="00144E3E" w:rsidRDefault="004F20D1" w:rsidP="00BC5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концессионных соглашений, по которым в отчетном периоде концессионерами были допущены нарушения условий концессионных соглашений 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6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709" w:type="dxa"/>
          </w:tcPr>
          <w:p w:rsidR="004F20D1" w:rsidRPr="00CB05EE" w:rsidRDefault="00A23E44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283179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646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договоров аренды, заключенных в соответствии с </w:t>
            </w:r>
            <w:hyperlink r:id="rId5" w:anchor="/document/12141176/entry/423" w:history="1">
              <w:r w:rsidRPr="00CB05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3 статьи 42</w:t>
              </w:r>
            </w:hyperlink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концессионных соглашениях"</w:t>
            </w:r>
          </w:p>
        </w:tc>
        <w:tc>
          <w:tcPr>
            <w:tcW w:w="709" w:type="dxa"/>
          </w:tcPr>
          <w:p w:rsidR="004F20D1" w:rsidRPr="00CB05EE" w:rsidRDefault="00BC5AB8" w:rsidP="001134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9041B" w:rsidRDefault="00B9041B" w:rsidP="00B9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0D1" w:rsidRPr="00B37B6A" w:rsidRDefault="004F20D1" w:rsidP="00B9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Соблюдение обязательств по достижению целевых показателей, содержащихся в концессионном соглашении</w:t>
      </w:r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041B">
        <w:rPr>
          <w:rFonts w:ascii="Times New Roman" w:hAnsi="Times New Roman" w:cs="Times New Roman"/>
          <w:sz w:val="24"/>
          <w:szCs w:val="24"/>
        </w:rPr>
        <w:t xml:space="preserve">(п.11 ч.1 ст.4 Федерального закона от 21 июля 2005 г. </w:t>
      </w:r>
      <w:proofErr w:type="gramEnd"/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1B">
        <w:rPr>
          <w:rFonts w:ascii="Times New Roman" w:hAnsi="Times New Roman" w:cs="Times New Roman"/>
          <w:sz w:val="24"/>
          <w:szCs w:val="24"/>
        </w:rPr>
        <w:t>N 115-ФЗ "О концессионных соглашениях"</w:t>
      </w:r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1B">
        <w:rPr>
          <w:rFonts w:ascii="Times New Roman" w:hAnsi="Times New Roman" w:cs="Times New Roman"/>
          <w:sz w:val="24"/>
          <w:szCs w:val="24"/>
        </w:rPr>
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41B" w:rsidRDefault="00B9041B" w:rsidP="00B9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57"/>
        <w:gridCol w:w="5363"/>
        <w:gridCol w:w="2042"/>
        <w:gridCol w:w="1927"/>
      </w:tblGrid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3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042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27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достигнутое значение целевого показателя</w:t>
            </w: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A1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3" w:type="dxa"/>
            <w:hideMark/>
          </w:tcPr>
          <w:p w:rsidR="00144E3E" w:rsidRPr="00144E3E" w:rsidRDefault="004F20D1" w:rsidP="00A13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концессионного соглашения</w:t>
            </w:r>
          </w:p>
        </w:tc>
        <w:tc>
          <w:tcPr>
            <w:tcW w:w="2042" w:type="dxa"/>
          </w:tcPr>
          <w:p w:rsidR="00A135F1" w:rsidRDefault="00A135F1" w:rsidP="00A1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лет; 5 лет; </w:t>
            </w:r>
          </w:p>
          <w:p w:rsidR="00144E3E" w:rsidRPr="00144E3E" w:rsidRDefault="00A135F1" w:rsidP="00A1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27" w:type="dxa"/>
          </w:tcPr>
          <w:p w:rsidR="00144E3E" w:rsidRPr="00144E3E" w:rsidRDefault="00A135F1" w:rsidP="00A13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и 2 мес.</w:t>
            </w: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2042" w:type="dxa"/>
          </w:tcPr>
          <w:p w:rsidR="00144E3E" w:rsidRPr="00144E3E" w:rsidRDefault="007913A3" w:rsidP="00B37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144E3E" w:rsidRPr="00144E3E" w:rsidRDefault="007913A3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заключения концессионного соглашения (период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2042" w:type="dxa"/>
          </w:tcPr>
          <w:p w:rsidR="00144E3E" w:rsidRPr="00144E3E" w:rsidRDefault="007913A3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144E3E" w:rsidRPr="00144E3E" w:rsidRDefault="007913A3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проектирования объекта (если предусматривается)</w:t>
            </w:r>
          </w:p>
        </w:tc>
        <w:tc>
          <w:tcPr>
            <w:tcW w:w="2042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 (реконструкции) объекта</w:t>
            </w:r>
          </w:p>
        </w:tc>
        <w:tc>
          <w:tcPr>
            <w:tcW w:w="2042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5F1" w:rsidRPr="00144E3E" w:rsidTr="00A135F1">
        <w:tc>
          <w:tcPr>
            <w:tcW w:w="557" w:type="dxa"/>
            <w:hideMark/>
          </w:tcPr>
          <w:p w:rsidR="00A135F1" w:rsidRPr="00144E3E" w:rsidRDefault="00A135F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3" w:type="dxa"/>
            <w:hideMark/>
          </w:tcPr>
          <w:p w:rsidR="00A135F1" w:rsidRPr="00144E3E" w:rsidRDefault="00A135F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и (или) технического обслуживания объекта</w:t>
            </w:r>
          </w:p>
        </w:tc>
        <w:tc>
          <w:tcPr>
            <w:tcW w:w="2042" w:type="dxa"/>
          </w:tcPr>
          <w:p w:rsidR="00A135F1" w:rsidRPr="00144E3E" w:rsidRDefault="00A135F1" w:rsidP="00E3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лет; 5 лет;          5 лет</w:t>
            </w:r>
          </w:p>
        </w:tc>
        <w:tc>
          <w:tcPr>
            <w:tcW w:w="1927" w:type="dxa"/>
          </w:tcPr>
          <w:p w:rsidR="00A135F1" w:rsidRPr="00144E3E" w:rsidRDefault="00A135F1" w:rsidP="00E37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и 2 мес.</w:t>
            </w: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всех источников</w:t>
            </w:r>
          </w:p>
        </w:tc>
        <w:tc>
          <w:tcPr>
            <w:tcW w:w="2042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144E3E" w:rsidRPr="00144E3E" w:rsidRDefault="007913A3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0D1" w:rsidRPr="00144E3E" w:rsidTr="00A135F1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63" w:type="dxa"/>
            <w:hideMark/>
          </w:tcPr>
          <w:p w:rsidR="00144E3E" w:rsidRPr="00144E3E" w:rsidRDefault="004F20D1" w:rsidP="00A135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всех источников</w:t>
            </w:r>
          </w:p>
        </w:tc>
        <w:tc>
          <w:tcPr>
            <w:tcW w:w="2042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3578,7 тыс. руб.</w:t>
            </w:r>
          </w:p>
        </w:tc>
        <w:tc>
          <w:tcPr>
            <w:tcW w:w="1927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строительства (реконструкции) объекта за счет средств бюджетов бюджетной системы Российской </w:t>
            </w: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403,85 тыс. руб.</w:t>
            </w:r>
          </w:p>
        </w:tc>
        <w:tc>
          <w:tcPr>
            <w:tcW w:w="1927" w:type="dxa"/>
            <w:hideMark/>
          </w:tcPr>
          <w:p w:rsidR="00144E3E" w:rsidRPr="00144E3E" w:rsidRDefault="00AD4BC9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A1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35CB1" w:rsidRPr="00144E3E" w:rsidTr="00A135F1">
        <w:tc>
          <w:tcPr>
            <w:tcW w:w="557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3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собственных средств концессионера</w:t>
            </w:r>
          </w:p>
        </w:tc>
        <w:tc>
          <w:tcPr>
            <w:tcW w:w="2042" w:type="dxa"/>
          </w:tcPr>
          <w:p w:rsidR="00144E3E" w:rsidRPr="00144E3E" w:rsidRDefault="00A135F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144E3E" w:rsidRPr="00144E3E" w:rsidRDefault="007913A3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2042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283179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3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042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p w:rsidR="00397CED" w:rsidRPr="00CB05EE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sectPr w:rsidR="00397CED" w:rsidRPr="00CB05EE" w:rsidSect="00480C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D1"/>
    <w:rsid w:val="00070031"/>
    <w:rsid w:val="000856E7"/>
    <w:rsid w:val="000C684E"/>
    <w:rsid w:val="001134BF"/>
    <w:rsid w:val="0027434A"/>
    <w:rsid w:val="00283179"/>
    <w:rsid w:val="00397CED"/>
    <w:rsid w:val="00480C9C"/>
    <w:rsid w:val="004F20D1"/>
    <w:rsid w:val="006C5DD1"/>
    <w:rsid w:val="007913A3"/>
    <w:rsid w:val="00835CB1"/>
    <w:rsid w:val="00887F22"/>
    <w:rsid w:val="008946BC"/>
    <w:rsid w:val="00A135F1"/>
    <w:rsid w:val="00A23E44"/>
    <w:rsid w:val="00AB0594"/>
    <w:rsid w:val="00AC3C36"/>
    <w:rsid w:val="00AD4BC9"/>
    <w:rsid w:val="00B26F5F"/>
    <w:rsid w:val="00B37B6A"/>
    <w:rsid w:val="00B9041B"/>
    <w:rsid w:val="00BC5AB8"/>
    <w:rsid w:val="00CB05EE"/>
    <w:rsid w:val="00CF3058"/>
    <w:rsid w:val="00D16109"/>
    <w:rsid w:val="00D37353"/>
    <w:rsid w:val="00DE275C"/>
    <w:rsid w:val="00E937C5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10</cp:revision>
  <dcterms:created xsi:type="dcterms:W3CDTF">2020-01-27T10:43:00Z</dcterms:created>
  <dcterms:modified xsi:type="dcterms:W3CDTF">2020-01-29T04:17:00Z</dcterms:modified>
</cp:coreProperties>
</file>